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303CD" w14:textId="77777777" w:rsidR="001E5946" w:rsidRDefault="002F7EEC">
      <w:pPr>
        <w:pStyle w:val="Kop1"/>
      </w:pPr>
      <w:r>
        <w:t>Notulen</w:t>
      </w:r>
      <w:r w:rsidR="001E5946">
        <w:t xml:space="preserve"> Algemene Ledenvergadering DZOH</w:t>
      </w:r>
    </w:p>
    <w:p w14:paraId="429584AC" w14:textId="77777777" w:rsidR="001E5946" w:rsidRDefault="001E5946">
      <w:pPr>
        <w:rPr>
          <w:snapToGrid w:val="0"/>
        </w:rPr>
      </w:pPr>
      <w:r>
        <w:rPr>
          <w:snapToGrid w:val="0"/>
        </w:rPr>
        <w:t>Woensdag</w:t>
      </w:r>
      <w:r w:rsidR="00412472">
        <w:rPr>
          <w:snapToGrid w:val="0"/>
        </w:rPr>
        <w:t xml:space="preserve"> </w:t>
      </w:r>
      <w:r w:rsidR="000A0FF2">
        <w:rPr>
          <w:snapToGrid w:val="0"/>
        </w:rPr>
        <w:t>1</w:t>
      </w:r>
      <w:r w:rsidR="00923146">
        <w:rPr>
          <w:snapToGrid w:val="0"/>
        </w:rPr>
        <w:t>6 december 2015</w:t>
      </w:r>
    </w:p>
    <w:p w14:paraId="7D0F92F9" w14:textId="77777777" w:rsidR="001E5946" w:rsidRDefault="001E5946">
      <w:pPr>
        <w:rPr>
          <w:snapToGrid w:val="0"/>
          <w:sz w:val="24"/>
        </w:rPr>
      </w:pPr>
    </w:p>
    <w:p w14:paraId="59864827" w14:textId="77777777" w:rsidR="001E5946" w:rsidRDefault="001E5946">
      <w:pPr>
        <w:rPr>
          <w:snapToGrid w:val="0"/>
          <w:sz w:val="24"/>
        </w:rPr>
      </w:pPr>
      <w:r>
        <w:rPr>
          <w:b/>
          <w:snapToGrid w:val="0"/>
          <w:sz w:val="24"/>
        </w:rPr>
        <w:t>Aanvang:</w:t>
      </w:r>
      <w:r w:rsidR="00093E46">
        <w:rPr>
          <w:snapToGrid w:val="0"/>
          <w:sz w:val="24"/>
        </w:rPr>
        <w:t xml:space="preserve"> 19.30</w:t>
      </w:r>
      <w:r>
        <w:rPr>
          <w:snapToGrid w:val="0"/>
          <w:sz w:val="24"/>
        </w:rPr>
        <w:t xml:space="preserve"> uur</w:t>
      </w:r>
    </w:p>
    <w:p w14:paraId="0F8AD703" w14:textId="77777777" w:rsidR="001E5946" w:rsidRDefault="002F7EEC">
      <w:pPr>
        <w:rPr>
          <w:snapToGrid w:val="0"/>
          <w:sz w:val="24"/>
        </w:rPr>
      </w:pPr>
      <w:r>
        <w:rPr>
          <w:snapToGrid w:val="0"/>
          <w:sz w:val="24"/>
        </w:rPr>
        <w:t>Afwezig met kennisgeving: Aaldert Feijen, Gerhard van der Kolk, Marcel Speelman, Rene Dale, Jacqueline Dale, Tim Aasman en Henk Hummel</w:t>
      </w:r>
    </w:p>
    <w:p w14:paraId="5C675592" w14:textId="77777777" w:rsidR="002F7EEC" w:rsidRDefault="002F7EEC">
      <w:pPr>
        <w:rPr>
          <w:snapToGrid w:val="0"/>
          <w:sz w:val="24"/>
        </w:rPr>
      </w:pPr>
      <w:r>
        <w:rPr>
          <w:snapToGrid w:val="0"/>
          <w:sz w:val="24"/>
        </w:rPr>
        <w:t>Er zijn 5 volmachten afgegeven.</w:t>
      </w:r>
    </w:p>
    <w:p w14:paraId="034AA6D2" w14:textId="77777777" w:rsidR="002F7EEC" w:rsidRDefault="002F7EEC">
      <w:pPr>
        <w:rPr>
          <w:snapToGrid w:val="0"/>
          <w:sz w:val="24"/>
        </w:rPr>
      </w:pPr>
    </w:p>
    <w:p w14:paraId="61EE8587" w14:textId="77777777" w:rsidR="001E5946" w:rsidRDefault="001E5946">
      <w:pPr>
        <w:rPr>
          <w:b/>
          <w:snapToGrid w:val="0"/>
          <w:sz w:val="24"/>
        </w:rPr>
      </w:pPr>
      <w:r>
        <w:rPr>
          <w:b/>
          <w:snapToGrid w:val="0"/>
          <w:sz w:val="24"/>
        </w:rPr>
        <w:t>Agenda:</w:t>
      </w:r>
    </w:p>
    <w:p w14:paraId="16857193" w14:textId="77777777" w:rsidR="001E5946" w:rsidRDefault="001E5946">
      <w:pPr>
        <w:rPr>
          <w:snapToGrid w:val="0"/>
          <w:sz w:val="24"/>
        </w:rPr>
      </w:pPr>
    </w:p>
    <w:p w14:paraId="1862E39B" w14:textId="77777777" w:rsidR="001E5946" w:rsidRDefault="001E5946">
      <w:pPr>
        <w:numPr>
          <w:ilvl w:val="0"/>
          <w:numId w:val="2"/>
        </w:numPr>
        <w:rPr>
          <w:snapToGrid w:val="0"/>
          <w:sz w:val="24"/>
        </w:rPr>
      </w:pPr>
      <w:r>
        <w:rPr>
          <w:snapToGrid w:val="0"/>
          <w:sz w:val="24"/>
        </w:rPr>
        <w:t>Opening</w:t>
      </w:r>
    </w:p>
    <w:p w14:paraId="24C26490" w14:textId="77777777" w:rsidR="002F7EEC" w:rsidRDefault="002F7EEC" w:rsidP="002F7EEC">
      <w:pPr>
        <w:numPr>
          <w:ilvl w:val="0"/>
          <w:numId w:val="6"/>
        </w:numPr>
        <w:rPr>
          <w:snapToGrid w:val="0"/>
          <w:sz w:val="24"/>
        </w:rPr>
      </w:pPr>
      <w:r>
        <w:rPr>
          <w:snapToGrid w:val="0"/>
          <w:sz w:val="24"/>
        </w:rPr>
        <w:t xml:space="preserve">Voorzitter Rinze Savenije (RS) opent de vergadering en heet iedereen van harte welkom. RS geeft aan wie zich hebben afgemeld. </w:t>
      </w:r>
    </w:p>
    <w:p w14:paraId="5098A514" w14:textId="77777777" w:rsidR="002F7EEC" w:rsidRDefault="002F7EEC" w:rsidP="002F7EEC">
      <w:pPr>
        <w:ind w:left="1140"/>
        <w:rPr>
          <w:snapToGrid w:val="0"/>
          <w:sz w:val="24"/>
        </w:rPr>
      </w:pPr>
    </w:p>
    <w:p w14:paraId="0B01D606" w14:textId="77777777" w:rsidR="001E5946" w:rsidRDefault="001E5946">
      <w:pPr>
        <w:numPr>
          <w:ilvl w:val="0"/>
          <w:numId w:val="2"/>
        </w:numPr>
        <w:rPr>
          <w:snapToGrid w:val="0"/>
          <w:sz w:val="24"/>
        </w:rPr>
      </w:pPr>
      <w:r>
        <w:rPr>
          <w:snapToGrid w:val="0"/>
          <w:sz w:val="24"/>
        </w:rPr>
        <w:t>Mededelingen</w:t>
      </w:r>
    </w:p>
    <w:p w14:paraId="607C4AEA" w14:textId="77777777" w:rsidR="002F7EEC" w:rsidRDefault="002F7EEC" w:rsidP="002F7EEC">
      <w:pPr>
        <w:numPr>
          <w:ilvl w:val="0"/>
          <w:numId w:val="6"/>
        </w:numPr>
        <w:rPr>
          <w:snapToGrid w:val="0"/>
          <w:sz w:val="24"/>
        </w:rPr>
      </w:pPr>
      <w:r>
        <w:rPr>
          <w:snapToGrid w:val="0"/>
          <w:sz w:val="24"/>
        </w:rPr>
        <w:t>Er zijn geen mededelingen.</w:t>
      </w:r>
    </w:p>
    <w:p w14:paraId="1B52EFB1" w14:textId="77777777" w:rsidR="002F7EEC" w:rsidRDefault="002F7EEC" w:rsidP="002F7EEC">
      <w:pPr>
        <w:ind w:left="1140"/>
        <w:rPr>
          <w:snapToGrid w:val="0"/>
          <w:sz w:val="24"/>
        </w:rPr>
      </w:pPr>
    </w:p>
    <w:p w14:paraId="57C2165E" w14:textId="77777777" w:rsidR="001E5946" w:rsidRDefault="001E5946">
      <w:pPr>
        <w:numPr>
          <w:ilvl w:val="0"/>
          <w:numId w:val="4"/>
        </w:numPr>
        <w:rPr>
          <w:snapToGrid w:val="0"/>
          <w:sz w:val="24"/>
        </w:rPr>
      </w:pPr>
      <w:r>
        <w:rPr>
          <w:snapToGrid w:val="0"/>
          <w:sz w:val="24"/>
        </w:rPr>
        <w:t>Vaststellen notulen vorige Algemene Ledenvergadering</w:t>
      </w:r>
    </w:p>
    <w:p w14:paraId="4BE0EF69" w14:textId="77777777" w:rsidR="001E5946" w:rsidRDefault="001E5946" w:rsidP="00F37C91">
      <w:pPr>
        <w:numPr>
          <w:ilvl w:val="0"/>
          <w:numId w:val="3"/>
        </w:numPr>
        <w:rPr>
          <w:snapToGrid w:val="0"/>
          <w:sz w:val="24"/>
        </w:rPr>
      </w:pPr>
      <w:r>
        <w:rPr>
          <w:snapToGrid w:val="0"/>
          <w:sz w:val="24"/>
        </w:rPr>
        <w:t xml:space="preserve">Algemene Ledenvergadering </w:t>
      </w:r>
      <w:r w:rsidR="00923146">
        <w:rPr>
          <w:snapToGrid w:val="0"/>
          <w:sz w:val="24"/>
        </w:rPr>
        <w:t>10</w:t>
      </w:r>
      <w:r w:rsidR="00F37C91">
        <w:rPr>
          <w:snapToGrid w:val="0"/>
          <w:sz w:val="24"/>
        </w:rPr>
        <w:t xml:space="preserve"> december 201</w:t>
      </w:r>
      <w:r w:rsidR="00923146">
        <w:rPr>
          <w:snapToGrid w:val="0"/>
          <w:sz w:val="24"/>
        </w:rPr>
        <w:t>4</w:t>
      </w:r>
    </w:p>
    <w:p w14:paraId="0F4D7221" w14:textId="77777777" w:rsidR="002F7EEC" w:rsidRDefault="002F7EEC" w:rsidP="002F7EEC">
      <w:pPr>
        <w:numPr>
          <w:ilvl w:val="0"/>
          <w:numId w:val="3"/>
        </w:numPr>
        <w:tabs>
          <w:tab w:val="clear" w:pos="780"/>
          <w:tab w:val="num" w:pos="1068"/>
        </w:tabs>
        <w:ind w:left="1068"/>
        <w:rPr>
          <w:snapToGrid w:val="0"/>
          <w:sz w:val="24"/>
        </w:rPr>
      </w:pPr>
      <w:r>
        <w:rPr>
          <w:snapToGrid w:val="0"/>
          <w:sz w:val="24"/>
        </w:rPr>
        <w:t>De notulen worden goedgekeurd.</w:t>
      </w:r>
    </w:p>
    <w:p w14:paraId="29200D71" w14:textId="77777777" w:rsidR="002F7EEC" w:rsidRPr="00F37C91" w:rsidRDefault="002F7EEC" w:rsidP="002F7EEC">
      <w:pPr>
        <w:ind w:left="1068"/>
        <w:rPr>
          <w:snapToGrid w:val="0"/>
          <w:sz w:val="24"/>
        </w:rPr>
      </w:pPr>
    </w:p>
    <w:p w14:paraId="4DB07D65" w14:textId="77777777" w:rsidR="001E5946" w:rsidRDefault="001E5946" w:rsidP="00476511">
      <w:pPr>
        <w:numPr>
          <w:ilvl w:val="0"/>
          <w:numId w:val="4"/>
        </w:numPr>
        <w:rPr>
          <w:snapToGrid w:val="0"/>
          <w:sz w:val="24"/>
        </w:rPr>
      </w:pPr>
      <w:r>
        <w:rPr>
          <w:snapToGrid w:val="0"/>
          <w:sz w:val="24"/>
        </w:rPr>
        <w:t>Vaststellen Huish</w:t>
      </w:r>
      <w:r w:rsidR="00476511">
        <w:rPr>
          <w:snapToGrid w:val="0"/>
          <w:sz w:val="24"/>
        </w:rPr>
        <w:t>oude</w:t>
      </w:r>
      <w:r w:rsidR="00F37C91">
        <w:rPr>
          <w:snapToGrid w:val="0"/>
          <w:sz w:val="24"/>
        </w:rPr>
        <w:t>lijk Reglement seizoe</w:t>
      </w:r>
      <w:r w:rsidR="000A0FF2">
        <w:rPr>
          <w:snapToGrid w:val="0"/>
          <w:sz w:val="24"/>
        </w:rPr>
        <w:t>n</w:t>
      </w:r>
      <w:r w:rsidR="00923146">
        <w:rPr>
          <w:snapToGrid w:val="0"/>
          <w:sz w:val="24"/>
        </w:rPr>
        <w:t xml:space="preserve"> 2015-2016</w:t>
      </w:r>
    </w:p>
    <w:p w14:paraId="06C76143" w14:textId="77777777" w:rsidR="002F7EEC" w:rsidRDefault="002F7EEC" w:rsidP="002F7EEC">
      <w:pPr>
        <w:numPr>
          <w:ilvl w:val="0"/>
          <w:numId w:val="8"/>
        </w:numPr>
        <w:rPr>
          <w:snapToGrid w:val="0"/>
          <w:sz w:val="24"/>
        </w:rPr>
      </w:pPr>
      <w:r>
        <w:rPr>
          <w:snapToGrid w:val="0"/>
          <w:sz w:val="24"/>
        </w:rPr>
        <w:t>Secretaris Jeroen Hidding (JH) neemt de voorgenomen wijzigingen door, de aanwezige leden gaan akkoord met het HHR.</w:t>
      </w:r>
    </w:p>
    <w:p w14:paraId="29EB0B74" w14:textId="77777777" w:rsidR="002F7EEC" w:rsidRPr="00476511" w:rsidRDefault="002F7EEC" w:rsidP="002F7EEC">
      <w:pPr>
        <w:ind w:left="1140"/>
        <w:rPr>
          <w:snapToGrid w:val="0"/>
          <w:sz w:val="24"/>
        </w:rPr>
      </w:pPr>
    </w:p>
    <w:p w14:paraId="392318E3" w14:textId="77777777" w:rsidR="001E5946" w:rsidRDefault="001E5946">
      <w:pPr>
        <w:numPr>
          <w:ilvl w:val="0"/>
          <w:numId w:val="4"/>
        </w:numPr>
        <w:rPr>
          <w:snapToGrid w:val="0"/>
          <w:sz w:val="24"/>
        </w:rPr>
      </w:pPr>
      <w:r>
        <w:rPr>
          <w:snapToGrid w:val="0"/>
          <w:sz w:val="24"/>
        </w:rPr>
        <w:t>Jaarverslag secretaris</w:t>
      </w:r>
    </w:p>
    <w:p w14:paraId="127E9BB4" w14:textId="77777777" w:rsidR="002F7EEC" w:rsidRDefault="002F7EEC" w:rsidP="002F7EEC">
      <w:pPr>
        <w:numPr>
          <w:ilvl w:val="0"/>
          <w:numId w:val="8"/>
        </w:numPr>
        <w:rPr>
          <w:snapToGrid w:val="0"/>
          <w:sz w:val="24"/>
        </w:rPr>
      </w:pPr>
      <w:r>
        <w:rPr>
          <w:snapToGrid w:val="0"/>
          <w:sz w:val="24"/>
        </w:rPr>
        <w:t>Het jaarverslag wordt goedgekeurd, JH wordt bedankt.</w:t>
      </w:r>
    </w:p>
    <w:p w14:paraId="1E27F6B3" w14:textId="77777777" w:rsidR="002F7EEC" w:rsidRDefault="002F7EEC" w:rsidP="002F7EEC">
      <w:pPr>
        <w:ind w:left="1140"/>
        <w:rPr>
          <w:snapToGrid w:val="0"/>
          <w:sz w:val="24"/>
        </w:rPr>
      </w:pPr>
    </w:p>
    <w:p w14:paraId="7E2FEE3E" w14:textId="77777777" w:rsidR="001E5946" w:rsidRDefault="001E5946">
      <w:pPr>
        <w:numPr>
          <w:ilvl w:val="0"/>
          <w:numId w:val="4"/>
        </w:numPr>
        <w:rPr>
          <w:snapToGrid w:val="0"/>
          <w:sz w:val="24"/>
        </w:rPr>
      </w:pPr>
      <w:r>
        <w:rPr>
          <w:snapToGrid w:val="0"/>
          <w:sz w:val="24"/>
        </w:rPr>
        <w:t>Jaarverslag penningmeester</w:t>
      </w:r>
    </w:p>
    <w:p w14:paraId="0FD3A9BA" w14:textId="77777777" w:rsidR="002F7EEC" w:rsidRDefault="002F7EEC" w:rsidP="002F7EEC">
      <w:pPr>
        <w:numPr>
          <w:ilvl w:val="0"/>
          <w:numId w:val="8"/>
        </w:numPr>
        <w:rPr>
          <w:snapToGrid w:val="0"/>
          <w:sz w:val="24"/>
        </w:rPr>
      </w:pPr>
      <w:r>
        <w:rPr>
          <w:snapToGrid w:val="0"/>
          <w:sz w:val="24"/>
        </w:rPr>
        <w:t>Penningmeester Warner Jager (WJ) geeft, voordat hij de jaarcijfers zal doornemen met de vergadering, aan dat de cijfers dit jaar vrij saai zijn. We voldoen bijna overal aan de begroting zoals tijdens de vorige ALV is vastgesteld.</w:t>
      </w:r>
    </w:p>
    <w:p w14:paraId="4622F8F2" w14:textId="77777777" w:rsidR="002F7EEC" w:rsidRDefault="009C689B" w:rsidP="002F7EEC">
      <w:pPr>
        <w:numPr>
          <w:ilvl w:val="0"/>
          <w:numId w:val="8"/>
        </w:numPr>
        <w:rPr>
          <w:snapToGrid w:val="0"/>
          <w:sz w:val="24"/>
        </w:rPr>
      </w:pPr>
      <w:r>
        <w:rPr>
          <w:snapToGrid w:val="0"/>
          <w:sz w:val="24"/>
        </w:rPr>
        <w:t>Post 4010 is lager en post 4080 is hoger i.v.m. een verschuiving in de belaste vergoedingen.</w:t>
      </w:r>
    </w:p>
    <w:p w14:paraId="46B5347B" w14:textId="77777777" w:rsidR="009C689B" w:rsidRDefault="009C689B" w:rsidP="002F7EEC">
      <w:pPr>
        <w:numPr>
          <w:ilvl w:val="0"/>
          <w:numId w:val="8"/>
        </w:numPr>
        <w:rPr>
          <w:snapToGrid w:val="0"/>
          <w:sz w:val="24"/>
        </w:rPr>
      </w:pPr>
      <w:r>
        <w:rPr>
          <w:snapToGrid w:val="0"/>
          <w:sz w:val="24"/>
        </w:rPr>
        <w:t>Post 4120 is iets hoger, maar daar wordt dit seizoen naar gekeken door Ruud Room. Hij zal de mogelijkheden tot bezuinigen op energiekosten uitzoeken. Zeker is dat we zullen overstappen naar een andere leverancier. Vanuit de zaal komt de vraag of dit niet meteen kan, WJ merkt op dat dat met Ruud zal worden opgenomen.</w:t>
      </w:r>
    </w:p>
    <w:p w14:paraId="30AB20FC" w14:textId="77777777" w:rsidR="009C689B" w:rsidRDefault="009C689B" w:rsidP="002F7EEC">
      <w:pPr>
        <w:numPr>
          <w:ilvl w:val="0"/>
          <w:numId w:val="8"/>
        </w:numPr>
        <w:rPr>
          <w:snapToGrid w:val="0"/>
          <w:sz w:val="24"/>
        </w:rPr>
      </w:pPr>
      <w:r>
        <w:rPr>
          <w:snapToGrid w:val="0"/>
          <w:sz w:val="24"/>
        </w:rPr>
        <w:t>Post 4413 is fors hoger, dit komt door het versneld afschrijven van de trainingspakken uit het kledingplan (nu in eigen beheer leden).</w:t>
      </w:r>
    </w:p>
    <w:p w14:paraId="301D3645" w14:textId="77777777" w:rsidR="009C689B" w:rsidRDefault="009C689B" w:rsidP="002F7EEC">
      <w:pPr>
        <w:numPr>
          <w:ilvl w:val="0"/>
          <w:numId w:val="8"/>
        </w:numPr>
        <w:rPr>
          <w:snapToGrid w:val="0"/>
          <w:sz w:val="24"/>
        </w:rPr>
      </w:pPr>
      <w:r>
        <w:rPr>
          <w:snapToGrid w:val="0"/>
          <w:sz w:val="24"/>
        </w:rPr>
        <w:t>Post 4470 is hoger, de KNVB brengt meer kosten in rekening.</w:t>
      </w:r>
    </w:p>
    <w:p w14:paraId="6BB7BCEC" w14:textId="77777777" w:rsidR="009C689B" w:rsidRDefault="009C689B" w:rsidP="002F7EEC">
      <w:pPr>
        <w:numPr>
          <w:ilvl w:val="0"/>
          <w:numId w:val="8"/>
        </w:numPr>
        <w:rPr>
          <w:snapToGrid w:val="0"/>
          <w:sz w:val="24"/>
        </w:rPr>
      </w:pPr>
      <w:r>
        <w:rPr>
          <w:snapToGrid w:val="0"/>
          <w:sz w:val="24"/>
        </w:rPr>
        <w:t>Post 4480 is hoger.</w:t>
      </w:r>
    </w:p>
    <w:p w14:paraId="02D78AFF" w14:textId="77777777" w:rsidR="009C689B" w:rsidRDefault="009C689B" w:rsidP="002F7EEC">
      <w:pPr>
        <w:numPr>
          <w:ilvl w:val="0"/>
          <w:numId w:val="8"/>
        </w:numPr>
        <w:rPr>
          <w:snapToGrid w:val="0"/>
          <w:sz w:val="24"/>
        </w:rPr>
      </w:pPr>
      <w:r>
        <w:rPr>
          <w:snapToGrid w:val="0"/>
          <w:sz w:val="24"/>
        </w:rPr>
        <w:t>Post 4810 is lager. Dit komt vooral omdat er geen activiteit is georganiseerd voor de sponsoren. Dit zal in het lopende seizoen sowieso wel georganiseerd worden.</w:t>
      </w:r>
    </w:p>
    <w:p w14:paraId="21FC036C" w14:textId="77777777" w:rsidR="009C689B" w:rsidRDefault="009C689B" w:rsidP="002F7EEC">
      <w:pPr>
        <w:numPr>
          <w:ilvl w:val="0"/>
          <w:numId w:val="8"/>
        </w:numPr>
        <w:rPr>
          <w:snapToGrid w:val="0"/>
          <w:sz w:val="24"/>
        </w:rPr>
      </w:pPr>
      <w:r>
        <w:rPr>
          <w:snapToGrid w:val="0"/>
          <w:sz w:val="24"/>
        </w:rPr>
        <w:t>Post 4940 is hoger. Dit komt door betere registratie en een zo te behalen voordeel via de BTW.</w:t>
      </w:r>
    </w:p>
    <w:p w14:paraId="5C1C1536" w14:textId="77777777" w:rsidR="009C689B" w:rsidRDefault="009C689B" w:rsidP="002F7EEC">
      <w:pPr>
        <w:numPr>
          <w:ilvl w:val="0"/>
          <w:numId w:val="8"/>
        </w:numPr>
        <w:rPr>
          <w:snapToGrid w:val="0"/>
          <w:sz w:val="24"/>
        </w:rPr>
      </w:pPr>
      <w:r>
        <w:rPr>
          <w:snapToGrid w:val="0"/>
          <w:sz w:val="24"/>
        </w:rPr>
        <w:t>Post 8010 is hoger door de contributieverhoging (ALV 2014) en een stijging in het aantal leden.</w:t>
      </w:r>
    </w:p>
    <w:p w14:paraId="3C669454" w14:textId="77777777" w:rsidR="009C689B" w:rsidRDefault="009C689B" w:rsidP="002F7EEC">
      <w:pPr>
        <w:numPr>
          <w:ilvl w:val="0"/>
          <w:numId w:val="8"/>
        </w:numPr>
        <w:rPr>
          <w:snapToGrid w:val="0"/>
          <w:sz w:val="24"/>
        </w:rPr>
      </w:pPr>
      <w:r>
        <w:rPr>
          <w:snapToGrid w:val="0"/>
          <w:sz w:val="24"/>
        </w:rPr>
        <w:t>Post 8120 is iets lager, omdat er minder reclameborden langs het veld hangen (aflopende contracten).</w:t>
      </w:r>
    </w:p>
    <w:p w14:paraId="465540F1" w14:textId="77777777" w:rsidR="009C689B" w:rsidRDefault="00BF402F" w:rsidP="002F7EEC">
      <w:pPr>
        <w:numPr>
          <w:ilvl w:val="0"/>
          <w:numId w:val="8"/>
        </w:numPr>
        <w:rPr>
          <w:snapToGrid w:val="0"/>
          <w:sz w:val="24"/>
        </w:rPr>
      </w:pPr>
      <w:r>
        <w:rPr>
          <w:snapToGrid w:val="0"/>
          <w:sz w:val="24"/>
        </w:rPr>
        <w:lastRenderedPageBreak/>
        <w:t>Post 8130 is l</w:t>
      </w:r>
      <w:r w:rsidR="009C689B">
        <w:rPr>
          <w:snapToGrid w:val="0"/>
          <w:sz w:val="24"/>
        </w:rPr>
        <w:t>ager, dit heeft te maken met een verschuiving van de factuurdatum naar 01-07 (huidige seizoen).</w:t>
      </w:r>
    </w:p>
    <w:p w14:paraId="4FA94301" w14:textId="77777777" w:rsidR="009967E6" w:rsidRDefault="009967E6" w:rsidP="002F7EEC">
      <w:pPr>
        <w:numPr>
          <w:ilvl w:val="0"/>
          <w:numId w:val="8"/>
        </w:numPr>
        <w:rPr>
          <w:snapToGrid w:val="0"/>
          <w:sz w:val="24"/>
        </w:rPr>
      </w:pPr>
      <w:r>
        <w:rPr>
          <w:snapToGrid w:val="0"/>
          <w:sz w:val="24"/>
        </w:rPr>
        <w:t>Post 8190 is lager. WJ geeft aan dat dit een punt van aandacht is. Mogelijk heeft de daling te maken met een wijziging in het contract van onze hoofdsponsor, waardoor vele zaken in één bedrag gevangen zitten.</w:t>
      </w:r>
    </w:p>
    <w:p w14:paraId="2B7C54F5" w14:textId="77777777" w:rsidR="009967E6" w:rsidRDefault="009967E6" w:rsidP="002F7EEC">
      <w:pPr>
        <w:numPr>
          <w:ilvl w:val="0"/>
          <w:numId w:val="8"/>
        </w:numPr>
        <w:rPr>
          <w:snapToGrid w:val="0"/>
          <w:sz w:val="24"/>
        </w:rPr>
      </w:pPr>
      <w:r>
        <w:rPr>
          <w:snapToGrid w:val="0"/>
          <w:sz w:val="24"/>
        </w:rPr>
        <w:t>Post 8290 is hoger, de Vriendenloterij is een succes.</w:t>
      </w:r>
    </w:p>
    <w:p w14:paraId="5BD3FB71" w14:textId="77777777" w:rsidR="009967E6" w:rsidRDefault="009967E6" w:rsidP="002F7EEC">
      <w:pPr>
        <w:numPr>
          <w:ilvl w:val="0"/>
          <w:numId w:val="8"/>
        </w:numPr>
        <w:rPr>
          <w:snapToGrid w:val="0"/>
          <w:sz w:val="24"/>
        </w:rPr>
      </w:pPr>
      <w:r>
        <w:rPr>
          <w:snapToGrid w:val="0"/>
          <w:sz w:val="24"/>
        </w:rPr>
        <w:t>Post 8591 is iets hoger, heeft te maken met de BTW-te</w:t>
      </w:r>
      <w:r w:rsidR="00B101BE">
        <w:rPr>
          <w:snapToGrid w:val="0"/>
          <w:sz w:val="24"/>
        </w:rPr>
        <w:t>ruggave in het kader van het kle</w:t>
      </w:r>
      <w:r>
        <w:rPr>
          <w:snapToGrid w:val="0"/>
          <w:sz w:val="24"/>
        </w:rPr>
        <w:t>dingplan.</w:t>
      </w:r>
    </w:p>
    <w:p w14:paraId="6E61FFFB" w14:textId="77777777" w:rsidR="009967E6" w:rsidRDefault="009967E6" w:rsidP="002F7EEC">
      <w:pPr>
        <w:numPr>
          <w:ilvl w:val="0"/>
          <w:numId w:val="8"/>
        </w:numPr>
        <w:rPr>
          <w:snapToGrid w:val="0"/>
          <w:sz w:val="24"/>
        </w:rPr>
      </w:pPr>
      <w:r>
        <w:rPr>
          <w:snapToGrid w:val="0"/>
          <w:sz w:val="24"/>
        </w:rPr>
        <w:t>Het uiteindelijke resultaat is een negatief saldo van €4870,-. Wanneer daar echter de versnelde afschrijving van de trainingspakken uitgehaald worden, is het resultaat bijna €5000,- positief.</w:t>
      </w:r>
    </w:p>
    <w:p w14:paraId="40A62988" w14:textId="77777777" w:rsidR="009967E6" w:rsidRDefault="00016F1D" w:rsidP="002F7EEC">
      <w:pPr>
        <w:numPr>
          <w:ilvl w:val="0"/>
          <w:numId w:val="8"/>
        </w:numPr>
        <w:rPr>
          <w:snapToGrid w:val="0"/>
          <w:sz w:val="24"/>
        </w:rPr>
      </w:pPr>
      <w:r>
        <w:rPr>
          <w:snapToGrid w:val="0"/>
          <w:sz w:val="24"/>
        </w:rPr>
        <w:t>Balans: WJ begint met te melden dat links en rechts ook dit seizoen weer gelijk zijn; een prachtige prestatie.</w:t>
      </w:r>
    </w:p>
    <w:p w14:paraId="41942F3B" w14:textId="517F45D6" w:rsidR="00016F1D" w:rsidRDefault="00016F1D" w:rsidP="002F7EEC">
      <w:pPr>
        <w:numPr>
          <w:ilvl w:val="0"/>
          <w:numId w:val="8"/>
        </w:numPr>
        <w:rPr>
          <w:snapToGrid w:val="0"/>
          <w:sz w:val="24"/>
        </w:rPr>
      </w:pPr>
      <w:r>
        <w:rPr>
          <w:snapToGrid w:val="0"/>
          <w:sz w:val="24"/>
        </w:rPr>
        <w:t xml:space="preserve">WJ geeft aan de ‘voorziening borg’ van de balans </w:t>
      </w:r>
      <w:r w:rsidR="004B0F4B">
        <w:rPr>
          <w:snapToGrid w:val="0"/>
          <w:sz w:val="24"/>
        </w:rPr>
        <w:t>m.i.v. volgend seizoen te willen afvoeren van de balans.</w:t>
      </w:r>
      <w:bookmarkStart w:id="0" w:name="_GoBack"/>
      <w:bookmarkEnd w:id="0"/>
    </w:p>
    <w:p w14:paraId="6CE4C8B1" w14:textId="77777777" w:rsidR="00016F1D" w:rsidRDefault="00016F1D" w:rsidP="002F7EEC">
      <w:pPr>
        <w:numPr>
          <w:ilvl w:val="0"/>
          <w:numId w:val="8"/>
        </w:numPr>
        <w:rPr>
          <w:snapToGrid w:val="0"/>
          <w:sz w:val="24"/>
        </w:rPr>
      </w:pPr>
      <w:r>
        <w:rPr>
          <w:snapToGrid w:val="0"/>
          <w:sz w:val="24"/>
        </w:rPr>
        <w:t xml:space="preserve">Vanaf het lopende seizoen zal er een scheiding komen in de post ‘kleding’. Dit houdt in dat de webshop apart genoemd zal worden, naast de </w:t>
      </w:r>
      <w:r w:rsidR="00BF402F">
        <w:rPr>
          <w:snapToGrid w:val="0"/>
          <w:sz w:val="24"/>
        </w:rPr>
        <w:t>kleding</w:t>
      </w:r>
      <w:r>
        <w:rPr>
          <w:snapToGrid w:val="0"/>
          <w:sz w:val="24"/>
        </w:rPr>
        <w:t xml:space="preserve"> die tot het kledingplan behoort.</w:t>
      </w:r>
    </w:p>
    <w:p w14:paraId="1FF41B79" w14:textId="77777777" w:rsidR="00016F1D" w:rsidRDefault="00016F1D" w:rsidP="00016F1D">
      <w:pPr>
        <w:numPr>
          <w:ilvl w:val="0"/>
          <w:numId w:val="8"/>
        </w:numPr>
        <w:rPr>
          <w:snapToGrid w:val="0"/>
          <w:sz w:val="24"/>
        </w:rPr>
      </w:pPr>
      <w:r>
        <w:rPr>
          <w:snapToGrid w:val="0"/>
          <w:sz w:val="24"/>
        </w:rPr>
        <w:t>De post ‘gebouwen’ is gestegen door een aantal investeringen.</w:t>
      </w:r>
    </w:p>
    <w:p w14:paraId="72CEBD75" w14:textId="77777777" w:rsidR="00016F1D" w:rsidRDefault="00016F1D" w:rsidP="00016F1D">
      <w:pPr>
        <w:numPr>
          <w:ilvl w:val="0"/>
          <w:numId w:val="8"/>
        </w:numPr>
        <w:rPr>
          <w:snapToGrid w:val="0"/>
          <w:sz w:val="24"/>
        </w:rPr>
      </w:pPr>
      <w:r>
        <w:rPr>
          <w:snapToGrid w:val="0"/>
          <w:sz w:val="24"/>
        </w:rPr>
        <w:t xml:space="preserve">De schuld </w:t>
      </w:r>
      <w:r w:rsidR="00BF402F">
        <w:rPr>
          <w:snapToGrid w:val="0"/>
          <w:sz w:val="24"/>
        </w:rPr>
        <w:t>betreffende</w:t>
      </w:r>
      <w:r>
        <w:rPr>
          <w:snapToGrid w:val="0"/>
          <w:sz w:val="24"/>
        </w:rPr>
        <w:t xml:space="preserve"> het kledingplan is inmiddels helemaal afgelost en derhalve afgevoerd van de balans.</w:t>
      </w:r>
    </w:p>
    <w:p w14:paraId="00471CCE" w14:textId="77777777" w:rsidR="00016F1D" w:rsidRDefault="00016F1D" w:rsidP="00016F1D">
      <w:pPr>
        <w:numPr>
          <w:ilvl w:val="0"/>
          <w:numId w:val="8"/>
        </w:numPr>
        <w:rPr>
          <w:snapToGrid w:val="0"/>
          <w:sz w:val="24"/>
        </w:rPr>
      </w:pPr>
      <w:r>
        <w:rPr>
          <w:snapToGrid w:val="0"/>
          <w:sz w:val="24"/>
        </w:rPr>
        <w:t>Bank/Giro is negatief, dit uit zich in een (soms) problematische liquiditeitspositie (punt van aandacht).</w:t>
      </w:r>
    </w:p>
    <w:p w14:paraId="4328C282" w14:textId="77777777" w:rsidR="00016F1D" w:rsidRPr="00016F1D" w:rsidRDefault="00016F1D" w:rsidP="00016F1D">
      <w:pPr>
        <w:ind w:left="1140"/>
        <w:rPr>
          <w:snapToGrid w:val="0"/>
          <w:sz w:val="24"/>
        </w:rPr>
      </w:pPr>
    </w:p>
    <w:p w14:paraId="0DBACD7F" w14:textId="77777777" w:rsidR="001E5946" w:rsidRDefault="001E5946">
      <w:pPr>
        <w:numPr>
          <w:ilvl w:val="0"/>
          <w:numId w:val="4"/>
        </w:numPr>
        <w:rPr>
          <w:snapToGrid w:val="0"/>
          <w:sz w:val="24"/>
        </w:rPr>
      </w:pPr>
      <w:r>
        <w:rPr>
          <w:snapToGrid w:val="0"/>
          <w:sz w:val="24"/>
        </w:rPr>
        <w:t xml:space="preserve">Verslag kascommissie </w:t>
      </w:r>
    </w:p>
    <w:p w14:paraId="526A41F3" w14:textId="77777777" w:rsidR="0023465A" w:rsidRDefault="0023465A" w:rsidP="0023465A">
      <w:pPr>
        <w:numPr>
          <w:ilvl w:val="0"/>
          <w:numId w:val="9"/>
        </w:numPr>
        <w:rPr>
          <w:snapToGrid w:val="0"/>
          <w:sz w:val="24"/>
        </w:rPr>
      </w:pPr>
      <w:r>
        <w:rPr>
          <w:snapToGrid w:val="0"/>
          <w:sz w:val="24"/>
        </w:rPr>
        <w:t>Het schriftelijke verslag van de kascommissie is op te vragen bij de penningmeester.</w:t>
      </w:r>
    </w:p>
    <w:p w14:paraId="5170E5B0" w14:textId="77777777" w:rsidR="0023465A" w:rsidRDefault="0023465A" w:rsidP="0023465A">
      <w:pPr>
        <w:numPr>
          <w:ilvl w:val="0"/>
          <w:numId w:val="9"/>
        </w:numPr>
        <w:rPr>
          <w:snapToGrid w:val="0"/>
          <w:sz w:val="24"/>
        </w:rPr>
      </w:pPr>
      <w:r>
        <w:rPr>
          <w:snapToGrid w:val="0"/>
          <w:sz w:val="24"/>
        </w:rPr>
        <w:t>Namens de kascommissie doet Frans Andeweg kort verslag:</w:t>
      </w:r>
    </w:p>
    <w:p w14:paraId="732865AE" w14:textId="77777777" w:rsidR="0023465A" w:rsidRDefault="0023465A" w:rsidP="0023465A">
      <w:pPr>
        <w:numPr>
          <w:ilvl w:val="1"/>
          <w:numId w:val="9"/>
        </w:numPr>
        <w:rPr>
          <w:snapToGrid w:val="0"/>
          <w:sz w:val="24"/>
        </w:rPr>
      </w:pPr>
      <w:r>
        <w:rPr>
          <w:snapToGrid w:val="0"/>
          <w:sz w:val="24"/>
        </w:rPr>
        <w:t>De kascommissie onderstreept het belang van een meerjarenbegroting, maar begrijpt dat die er nu niet kan zijn i.v.m. de onzekerheid die de overdracht van de gebouwen door de Gemeente Emmen aan DZOH per 01-08-2016 met zich meebrengt.</w:t>
      </w:r>
    </w:p>
    <w:p w14:paraId="6FD1AEC2" w14:textId="77777777" w:rsidR="0023465A" w:rsidRDefault="0023465A" w:rsidP="0023465A">
      <w:pPr>
        <w:numPr>
          <w:ilvl w:val="1"/>
          <w:numId w:val="9"/>
        </w:numPr>
        <w:rPr>
          <w:snapToGrid w:val="0"/>
          <w:sz w:val="24"/>
        </w:rPr>
      </w:pPr>
      <w:r>
        <w:rPr>
          <w:snapToGrid w:val="0"/>
          <w:sz w:val="24"/>
        </w:rPr>
        <w:t xml:space="preserve">De kascommissie signaleert dat de incassokosten voor het innen van de contributie vrij hoog zijn. WJ geeft aan dat het bestuur bezig is om te kijken of de contributie-inning op een andere manier kan worden vormgegeven. Hierbij zal worden gekeken naar de </w:t>
      </w:r>
      <w:r w:rsidR="00BF402F">
        <w:rPr>
          <w:snapToGrid w:val="0"/>
          <w:sz w:val="24"/>
        </w:rPr>
        <w:t>mogelijkheden</w:t>
      </w:r>
      <w:r>
        <w:rPr>
          <w:snapToGrid w:val="0"/>
          <w:sz w:val="24"/>
        </w:rPr>
        <w:t xml:space="preserve"> om de contributie-inning door een derde partij te laten doen.</w:t>
      </w:r>
    </w:p>
    <w:p w14:paraId="5A2A2DB4" w14:textId="77777777" w:rsidR="0023465A" w:rsidRDefault="0023465A" w:rsidP="0023465A">
      <w:pPr>
        <w:numPr>
          <w:ilvl w:val="1"/>
          <w:numId w:val="9"/>
        </w:numPr>
        <w:rPr>
          <w:snapToGrid w:val="0"/>
          <w:sz w:val="24"/>
        </w:rPr>
      </w:pPr>
      <w:r>
        <w:rPr>
          <w:snapToGrid w:val="0"/>
          <w:sz w:val="24"/>
        </w:rPr>
        <w:t>De kascommissie signaleert dat veel sponsorbedragen vooruit ontvangen zijn. Dit is een punt van aandacht en zal in de toekomst moeten afnemen.</w:t>
      </w:r>
    </w:p>
    <w:p w14:paraId="1F283B84" w14:textId="77777777" w:rsidR="0023465A" w:rsidRDefault="0023465A" w:rsidP="0023465A">
      <w:pPr>
        <w:numPr>
          <w:ilvl w:val="1"/>
          <w:numId w:val="9"/>
        </w:numPr>
        <w:rPr>
          <w:snapToGrid w:val="0"/>
          <w:sz w:val="24"/>
        </w:rPr>
      </w:pPr>
      <w:r>
        <w:rPr>
          <w:snapToGrid w:val="0"/>
          <w:sz w:val="24"/>
        </w:rPr>
        <w:t>De kascommissie verleent het bestuur decharge over de cijfers van het seizoen 2014-2015.</w:t>
      </w:r>
    </w:p>
    <w:p w14:paraId="65800AB9" w14:textId="77777777" w:rsidR="0023465A" w:rsidRDefault="0023465A" w:rsidP="0023465A">
      <w:pPr>
        <w:ind w:left="1860"/>
        <w:rPr>
          <w:snapToGrid w:val="0"/>
          <w:sz w:val="24"/>
        </w:rPr>
      </w:pPr>
    </w:p>
    <w:p w14:paraId="7C2837E4" w14:textId="77777777" w:rsidR="00483D4B" w:rsidRDefault="001E5946" w:rsidP="00412472">
      <w:pPr>
        <w:numPr>
          <w:ilvl w:val="0"/>
          <w:numId w:val="4"/>
        </w:numPr>
        <w:rPr>
          <w:snapToGrid w:val="0"/>
          <w:sz w:val="24"/>
        </w:rPr>
      </w:pPr>
      <w:r>
        <w:rPr>
          <w:snapToGrid w:val="0"/>
          <w:sz w:val="24"/>
        </w:rPr>
        <w:t>Verkiezing kascommissie</w:t>
      </w:r>
    </w:p>
    <w:p w14:paraId="2DF51A1E" w14:textId="77777777" w:rsidR="0023465A" w:rsidRDefault="0023465A" w:rsidP="0023465A">
      <w:pPr>
        <w:numPr>
          <w:ilvl w:val="0"/>
          <w:numId w:val="10"/>
        </w:numPr>
        <w:rPr>
          <w:snapToGrid w:val="0"/>
          <w:sz w:val="24"/>
        </w:rPr>
      </w:pPr>
      <w:r>
        <w:rPr>
          <w:snapToGrid w:val="0"/>
          <w:sz w:val="24"/>
        </w:rPr>
        <w:t>Frans Andeweg is aftredend en niet herkiesbaar. Harry van Veldhuizen is nog 1 jaar lid van de kascommissie.</w:t>
      </w:r>
    </w:p>
    <w:p w14:paraId="2EF7C724" w14:textId="77777777" w:rsidR="0023465A" w:rsidRDefault="0023465A" w:rsidP="0023465A">
      <w:pPr>
        <w:numPr>
          <w:ilvl w:val="0"/>
          <w:numId w:val="10"/>
        </w:numPr>
        <w:rPr>
          <w:snapToGrid w:val="0"/>
          <w:sz w:val="24"/>
        </w:rPr>
      </w:pPr>
      <w:r>
        <w:rPr>
          <w:snapToGrid w:val="0"/>
          <w:sz w:val="24"/>
        </w:rPr>
        <w:t>Wim Guichelaar stelt zich beschikbaar om de komende 2 jaar zitting te nemen in de kascommissie. De vergadering gaat unaniem akkoord.</w:t>
      </w:r>
    </w:p>
    <w:p w14:paraId="729F8C89" w14:textId="77777777" w:rsidR="0023465A" w:rsidRPr="00412472" w:rsidRDefault="0023465A" w:rsidP="0023465A">
      <w:pPr>
        <w:ind w:left="1140"/>
        <w:rPr>
          <w:snapToGrid w:val="0"/>
          <w:sz w:val="24"/>
        </w:rPr>
      </w:pPr>
    </w:p>
    <w:p w14:paraId="6DDF6984" w14:textId="77777777" w:rsidR="001E5946" w:rsidRDefault="001E5946">
      <w:pPr>
        <w:numPr>
          <w:ilvl w:val="0"/>
          <w:numId w:val="4"/>
        </w:numPr>
        <w:rPr>
          <w:snapToGrid w:val="0"/>
          <w:sz w:val="24"/>
        </w:rPr>
      </w:pPr>
      <w:r>
        <w:rPr>
          <w:snapToGrid w:val="0"/>
          <w:sz w:val="24"/>
        </w:rPr>
        <w:t>Pauze</w:t>
      </w:r>
    </w:p>
    <w:p w14:paraId="2EDFCFA3" w14:textId="77777777" w:rsidR="0023465A" w:rsidRDefault="0023465A" w:rsidP="0023465A">
      <w:pPr>
        <w:ind w:left="420"/>
        <w:rPr>
          <w:snapToGrid w:val="0"/>
          <w:sz w:val="24"/>
        </w:rPr>
      </w:pPr>
    </w:p>
    <w:p w14:paraId="5B2D5C3B" w14:textId="77777777" w:rsidR="00016F1D" w:rsidRDefault="00016F1D" w:rsidP="0023465A">
      <w:pPr>
        <w:ind w:left="420"/>
        <w:rPr>
          <w:snapToGrid w:val="0"/>
          <w:sz w:val="24"/>
        </w:rPr>
      </w:pPr>
    </w:p>
    <w:p w14:paraId="7638303A" w14:textId="77777777" w:rsidR="00016F1D" w:rsidRDefault="00016F1D" w:rsidP="0023465A">
      <w:pPr>
        <w:ind w:left="420"/>
        <w:rPr>
          <w:snapToGrid w:val="0"/>
          <w:sz w:val="24"/>
        </w:rPr>
      </w:pPr>
    </w:p>
    <w:p w14:paraId="649F1761" w14:textId="77777777" w:rsidR="0023465A" w:rsidRDefault="001E5946" w:rsidP="0023465A">
      <w:pPr>
        <w:numPr>
          <w:ilvl w:val="0"/>
          <w:numId w:val="4"/>
        </w:numPr>
        <w:rPr>
          <w:snapToGrid w:val="0"/>
          <w:sz w:val="24"/>
        </w:rPr>
      </w:pPr>
      <w:r>
        <w:rPr>
          <w:snapToGrid w:val="0"/>
          <w:sz w:val="24"/>
        </w:rPr>
        <w:t>Va</w:t>
      </w:r>
      <w:r w:rsidR="00476511">
        <w:rPr>
          <w:snapToGrid w:val="0"/>
          <w:sz w:val="24"/>
        </w:rPr>
        <w:t>stste</w:t>
      </w:r>
      <w:r w:rsidR="00814DF6">
        <w:rPr>
          <w:snapToGrid w:val="0"/>
          <w:sz w:val="24"/>
        </w:rPr>
        <w:t>llen contributie</w:t>
      </w:r>
      <w:r w:rsidR="00923146">
        <w:rPr>
          <w:snapToGrid w:val="0"/>
          <w:sz w:val="24"/>
        </w:rPr>
        <w:t xml:space="preserve"> seizoen 2015-2016</w:t>
      </w:r>
    </w:p>
    <w:p w14:paraId="4650DD3F" w14:textId="77777777" w:rsidR="0023465A" w:rsidRDefault="0023465A" w:rsidP="0023465A">
      <w:pPr>
        <w:numPr>
          <w:ilvl w:val="0"/>
          <w:numId w:val="11"/>
        </w:numPr>
        <w:rPr>
          <w:snapToGrid w:val="0"/>
          <w:sz w:val="24"/>
        </w:rPr>
      </w:pPr>
      <w:r>
        <w:rPr>
          <w:snapToGrid w:val="0"/>
          <w:sz w:val="24"/>
        </w:rPr>
        <w:t xml:space="preserve">Het bestuur stelt voor om de contributie ongewijzigd te laten. De vergadering gaat </w:t>
      </w:r>
      <w:r w:rsidR="00016F1D">
        <w:rPr>
          <w:snapToGrid w:val="0"/>
          <w:sz w:val="24"/>
        </w:rPr>
        <w:t xml:space="preserve">unaniem </w:t>
      </w:r>
      <w:r>
        <w:rPr>
          <w:snapToGrid w:val="0"/>
          <w:sz w:val="24"/>
        </w:rPr>
        <w:t>akkoord.</w:t>
      </w:r>
    </w:p>
    <w:p w14:paraId="2744A124" w14:textId="77777777" w:rsidR="0023465A" w:rsidRPr="0023465A" w:rsidRDefault="0023465A" w:rsidP="0023465A">
      <w:pPr>
        <w:ind w:left="1140"/>
        <w:rPr>
          <w:snapToGrid w:val="0"/>
          <w:sz w:val="24"/>
        </w:rPr>
      </w:pPr>
    </w:p>
    <w:p w14:paraId="0EE6A119" w14:textId="77777777" w:rsidR="001E5946" w:rsidRDefault="001E5946">
      <w:pPr>
        <w:numPr>
          <w:ilvl w:val="0"/>
          <w:numId w:val="4"/>
        </w:numPr>
        <w:rPr>
          <w:snapToGrid w:val="0"/>
          <w:sz w:val="24"/>
        </w:rPr>
      </w:pPr>
      <w:r>
        <w:rPr>
          <w:snapToGrid w:val="0"/>
          <w:sz w:val="24"/>
        </w:rPr>
        <w:t>Vaststell</w:t>
      </w:r>
      <w:r w:rsidR="00814DF6">
        <w:rPr>
          <w:snapToGrid w:val="0"/>
          <w:sz w:val="24"/>
        </w:rPr>
        <w:t>en begroting</w:t>
      </w:r>
      <w:r w:rsidR="00E06D20">
        <w:rPr>
          <w:snapToGrid w:val="0"/>
          <w:sz w:val="24"/>
        </w:rPr>
        <w:t xml:space="preserve"> seizoen 201</w:t>
      </w:r>
      <w:r w:rsidR="00923146">
        <w:rPr>
          <w:snapToGrid w:val="0"/>
          <w:sz w:val="24"/>
        </w:rPr>
        <w:t>5-2016</w:t>
      </w:r>
    </w:p>
    <w:p w14:paraId="40BEE658" w14:textId="77777777" w:rsidR="0023465A" w:rsidRDefault="00016F1D" w:rsidP="0023465A">
      <w:pPr>
        <w:numPr>
          <w:ilvl w:val="0"/>
          <w:numId w:val="11"/>
        </w:numPr>
        <w:rPr>
          <w:snapToGrid w:val="0"/>
          <w:sz w:val="24"/>
        </w:rPr>
      </w:pPr>
      <w:r>
        <w:rPr>
          <w:snapToGrid w:val="0"/>
          <w:sz w:val="24"/>
        </w:rPr>
        <w:t>WJ geeft aan dat Ruud Room heeft aangegeven dat de besparingen op het gebied van energiekosten kunnen oplopen tot wel €8000,-. De vergadering vraagt waarom er dan niet eerder is overgestapt, waarop WJ aangeeft dat dat inderdaad wellicht eerder had gekund, maar dat we nu haast achter de overstap zullen zetten.</w:t>
      </w:r>
    </w:p>
    <w:p w14:paraId="76978286" w14:textId="77777777" w:rsidR="00016F1D" w:rsidRDefault="0038105D" w:rsidP="0023465A">
      <w:pPr>
        <w:numPr>
          <w:ilvl w:val="0"/>
          <w:numId w:val="11"/>
        </w:numPr>
        <w:rPr>
          <w:snapToGrid w:val="0"/>
          <w:sz w:val="24"/>
        </w:rPr>
      </w:pPr>
      <w:r>
        <w:rPr>
          <w:snapToGrid w:val="0"/>
          <w:sz w:val="24"/>
        </w:rPr>
        <w:t>Post 4510 is flink gestegen, oorzaak is een stijging in het aantal opleidingen dat door de club gefinancierd wordt. Geopperd wordt om een plafond in te stellen; het bestuur zal hier serieus werk van gaan maken.</w:t>
      </w:r>
    </w:p>
    <w:p w14:paraId="2D77569A" w14:textId="77777777" w:rsidR="0038105D" w:rsidRDefault="0038105D" w:rsidP="0023465A">
      <w:pPr>
        <w:numPr>
          <w:ilvl w:val="0"/>
          <w:numId w:val="11"/>
        </w:numPr>
        <w:rPr>
          <w:snapToGrid w:val="0"/>
          <w:sz w:val="24"/>
        </w:rPr>
      </w:pPr>
      <w:r>
        <w:rPr>
          <w:snapToGrid w:val="0"/>
          <w:sz w:val="24"/>
        </w:rPr>
        <w:t>De kosten voor het onderhoud van de accommodatie zullen flink stijgen, ook door de belastingen en verzekeringen die voor het in eigendom krijgen van de kleedkamers voor rekening van DZOH zullen komen. De onduidelijkheid wat betreft de precieze bedragen zorgt voor het uitblijven van een meerjarenbegroting. Het bestuur hoopt in juni 2016 een goed onderbouwde meerjarenbegroting te kunnen presenteren.</w:t>
      </w:r>
    </w:p>
    <w:p w14:paraId="5642189A" w14:textId="77777777" w:rsidR="0038105D" w:rsidRDefault="0038105D" w:rsidP="0023465A">
      <w:pPr>
        <w:numPr>
          <w:ilvl w:val="0"/>
          <w:numId w:val="11"/>
        </w:numPr>
        <w:rPr>
          <w:snapToGrid w:val="0"/>
          <w:sz w:val="24"/>
        </w:rPr>
      </w:pPr>
      <w:r>
        <w:rPr>
          <w:snapToGrid w:val="0"/>
          <w:sz w:val="24"/>
        </w:rPr>
        <w:t>Post 4412 daalt iets, oorzaak is een wijziging in de vergoeding van de vervoerskosten. De jeugdelftallen uitkomend in de Divisie en het eerste n tweede elftal krijgen een vast bedrag per seizoen, zodat voor iedereen duidelijk is wat de vergoedingen zijn.</w:t>
      </w:r>
    </w:p>
    <w:p w14:paraId="40B6B0CD" w14:textId="77777777" w:rsidR="0038105D" w:rsidRDefault="0038105D" w:rsidP="0023465A">
      <w:pPr>
        <w:numPr>
          <w:ilvl w:val="0"/>
          <w:numId w:val="11"/>
        </w:numPr>
        <w:rPr>
          <w:snapToGrid w:val="0"/>
          <w:sz w:val="24"/>
        </w:rPr>
      </w:pPr>
      <w:r>
        <w:rPr>
          <w:snapToGrid w:val="0"/>
          <w:sz w:val="24"/>
        </w:rPr>
        <w:t xml:space="preserve">WJ geeft aan de er rekening gehouden moet </w:t>
      </w:r>
      <w:r w:rsidR="00BF402F">
        <w:rPr>
          <w:snapToGrid w:val="0"/>
          <w:sz w:val="24"/>
        </w:rPr>
        <w:t>worden met</w:t>
      </w:r>
      <w:r>
        <w:rPr>
          <w:snapToGrid w:val="0"/>
          <w:sz w:val="24"/>
        </w:rPr>
        <w:t xml:space="preserve"> een stijging van de kosten voor de KNVB.</w:t>
      </w:r>
    </w:p>
    <w:p w14:paraId="3BA96EAE" w14:textId="77777777" w:rsidR="0038105D" w:rsidRDefault="0038105D" w:rsidP="0023465A">
      <w:pPr>
        <w:numPr>
          <w:ilvl w:val="0"/>
          <w:numId w:val="11"/>
        </w:numPr>
        <w:rPr>
          <w:snapToGrid w:val="0"/>
          <w:sz w:val="24"/>
        </w:rPr>
      </w:pPr>
      <w:r>
        <w:rPr>
          <w:snapToGrid w:val="0"/>
          <w:sz w:val="24"/>
        </w:rPr>
        <w:t xml:space="preserve">WJ spreekt de wens uit over te kunnen stappen op een </w:t>
      </w:r>
      <w:r w:rsidR="00BF402F">
        <w:rPr>
          <w:snapToGrid w:val="0"/>
          <w:sz w:val="24"/>
        </w:rPr>
        <w:t>nieuw</w:t>
      </w:r>
      <w:r>
        <w:rPr>
          <w:snapToGrid w:val="0"/>
          <w:sz w:val="24"/>
        </w:rPr>
        <w:t xml:space="preserve"> kassasysteem voor de kantine. Dit systeem zou het beheer van de geldstromen en de voorraad beter inzichtelijk en controleerbaar maken. Nadeel is het prijskaartje dat aan dit systeem hangt, al denkt WJ dat de kosten uiteindelijk ruimschoots gedekt zullen worden door een stijging van de inkomsten en een beter voorraadbeheer. Het bestuur zal hier komend seizoen naar blijven streven.</w:t>
      </w:r>
    </w:p>
    <w:p w14:paraId="6E07EA9D" w14:textId="77777777" w:rsidR="0038105D" w:rsidRDefault="0038105D" w:rsidP="0023465A">
      <w:pPr>
        <w:numPr>
          <w:ilvl w:val="0"/>
          <w:numId w:val="11"/>
        </w:numPr>
        <w:rPr>
          <w:snapToGrid w:val="0"/>
          <w:sz w:val="24"/>
        </w:rPr>
      </w:pPr>
      <w:r>
        <w:rPr>
          <w:snapToGrid w:val="0"/>
          <w:sz w:val="24"/>
        </w:rPr>
        <w:t xml:space="preserve">Post 8140 daalt als gevolg van de </w:t>
      </w:r>
      <w:r w:rsidR="00BF402F">
        <w:rPr>
          <w:snapToGrid w:val="0"/>
          <w:sz w:val="24"/>
        </w:rPr>
        <w:t>afspraken met</w:t>
      </w:r>
      <w:r>
        <w:rPr>
          <w:snapToGrid w:val="0"/>
          <w:sz w:val="24"/>
        </w:rPr>
        <w:t xml:space="preserve"> de sponsoren van het kledingplan. Zij betalen in het laatste jaar van hun contract de helft van het oorspronkelijke bedrag.</w:t>
      </w:r>
    </w:p>
    <w:p w14:paraId="40C08E55" w14:textId="77777777" w:rsidR="0038105D" w:rsidRDefault="00BF402F" w:rsidP="0023465A">
      <w:pPr>
        <w:numPr>
          <w:ilvl w:val="0"/>
          <w:numId w:val="11"/>
        </w:numPr>
        <w:rPr>
          <w:snapToGrid w:val="0"/>
          <w:sz w:val="24"/>
        </w:rPr>
      </w:pPr>
      <w:r>
        <w:rPr>
          <w:snapToGrid w:val="0"/>
          <w:sz w:val="24"/>
        </w:rPr>
        <w:t>Dylan Idema vraagt of het niet beter zou zijn om het contract met De Klok (leverancier dranken)</w:t>
      </w:r>
      <w:r w:rsidR="0038105D">
        <w:rPr>
          <w:snapToGrid w:val="0"/>
          <w:sz w:val="24"/>
        </w:rPr>
        <w:t xml:space="preserve"> </w:t>
      </w:r>
      <w:r>
        <w:rPr>
          <w:snapToGrid w:val="0"/>
          <w:sz w:val="24"/>
        </w:rPr>
        <w:t xml:space="preserve">af te kopen, om zo goedkoper inkopen te kunnen doen en dus meer geld voor de club te verdienen. WJ geeft aan dat dat niet zo makkelijk gaat en dat wij als DZOH ook een betrouwbare partij moeten zijn. Daarnaast sponsort De Klok een aanzienlijk bedrag en hebben zij afspraken met Grolsch (die ook een belangrijk bedrag sponsort en een lening voor de bar heeft afgegeven). </w:t>
      </w:r>
    </w:p>
    <w:p w14:paraId="3621321D" w14:textId="77777777" w:rsidR="00BF402F" w:rsidRDefault="00BF402F" w:rsidP="0023465A">
      <w:pPr>
        <w:numPr>
          <w:ilvl w:val="0"/>
          <w:numId w:val="11"/>
        </w:numPr>
        <w:rPr>
          <w:snapToGrid w:val="0"/>
          <w:sz w:val="24"/>
        </w:rPr>
      </w:pPr>
      <w:r>
        <w:rPr>
          <w:snapToGrid w:val="0"/>
          <w:sz w:val="24"/>
        </w:rPr>
        <w:t>Post 8290 is gestegen als gevolg van de Vriendenloterij.</w:t>
      </w:r>
    </w:p>
    <w:p w14:paraId="328C5735" w14:textId="77777777" w:rsidR="006E3D16" w:rsidRPr="006E3D16" w:rsidRDefault="001E5946" w:rsidP="006E3D16">
      <w:pPr>
        <w:numPr>
          <w:ilvl w:val="0"/>
          <w:numId w:val="4"/>
        </w:numPr>
        <w:rPr>
          <w:snapToGrid w:val="0"/>
          <w:sz w:val="24"/>
        </w:rPr>
      </w:pPr>
      <w:r>
        <w:rPr>
          <w:snapToGrid w:val="0"/>
          <w:sz w:val="24"/>
        </w:rPr>
        <w:t>(Her)verkiezing bestuursleden</w:t>
      </w:r>
    </w:p>
    <w:p w14:paraId="4CFA4978" w14:textId="77777777" w:rsidR="00F37C91" w:rsidRDefault="006E3D16" w:rsidP="006E6531">
      <w:pPr>
        <w:numPr>
          <w:ilvl w:val="0"/>
          <w:numId w:val="3"/>
        </w:numPr>
        <w:rPr>
          <w:snapToGrid w:val="0"/>
          <w:sz w:val="24"/>
        </w:rPr>
      </w:pPr>
      <w:r>
        <w:rPr>
          <w:snapToGrid w:val="0"/>
          <w:sz w:val="24"/>
        </w:rPr>
        <w:t>V</w:t>
      </w:r>
      <w:r w:rsidR="00F37C91">
        <w:rPr>
          <w:snapToGrid w:val="0"/>
          <w:sz w:val="24"/>
        </w:rPr>
        <w:t>erkiesbaar:</w:t>
      </w:r>
    </w:p>
    <w:p w14:paraId="38E169CB" w14:textId="77777777" w:rsidR="006E3D16" w:rsidRDefault="006E3D16" w:rsidP="006E3D16">
      <w:pPr>
        <w:numPr>
          <w:ilvl w:val="0"/>
          <w:numId w:val="3"/>
        </w:numPr>
        <w:tabs>
          <w:tab w:val="clear" w:pos="780"/>
          <w:tab w:val="num" w:pos="1776"/>
        </w:tabs>
        <w:ind w:left="1776"/>
        <w:rPr>
          <w:snapToGrid w:val="0"/>
          <w:sz w:val="24"/>
        </w:rPr>
      </w:pPr>
      <w:r>
        <w:rPr>
          <w:snapToGrid w:val="0"/>
          <w:sz w:val="24"/>
        </w:rPr>
        <w:t>Berry Kolmer</w:t>
      </w:r>
      <w:r w:rsidR="009930A9">
        <w:rPr>
          <w:snapToGrid w:val="0"/>
          <w:sz w:val="24"/>
        </w:rPr>
        <w:t xml:space="preserve"> (wordt gekozen met 39 stemmen voor, 0 stemmen tegen en 0 onthoudingen)</w:t>
      </w:r>
    </w:p>
    <w:p w14:paraId="3AA46B7C" w14:textId="77777777" w:rsidR="006E3D16" w:rsidRPr="006E6531" w:rsidRDefault="006E3D16" w:rsidP="006E6531">
      <w:pPr>
        <w:numPr>
          <w:ilvl w:val="0"/>
          <w:numId w:val="3"/>
        </w:numPr>
        <w:rPr>
          <w:snapToGrid w:val="0"/>
          <w:sz w:val="24"/>
        </w:rPr>
      </w:pPr>
      <w:r>
        <w:rPr>
          <w:snapToGrid w:val="0"/>
          <w:sz w:val="24"/>
        </w:rPr>
        <w:t>Aftredend en herkiesbaar:</w:t>
      </w:r>
    </w:p>
    <w:p w14:paraId="50BC4C9D" w14:textId="77777777" w:rsidR="00923146" w:rsidRDefault="00923146" w:rsidP="00E06D20">
      <w:pPr>
        <w:numPr>
          <w:ilvl w:val="0"/>
          <w:numId w:val="3"/>
        </w:numPr>
        <w:tabs>
          <w:tab w:val="clear" w:pos="780"/>
          <w:tab w:val="num" w:pos="1776"/>
        </w:tabs>
        <w:ind w:left="1776"/>
        <w:rPr>
          <w:snapToGrid w:val="0"/>
          <w:sz w:val="24"/>
        </w:rPr>
      </w:pPr>
      <w:r>
        <w:rPr>
          <w:snapToGrid w:val="0"/>
          <w:sz w:val="24"/>
        </w:rPr>
        <w:t>Gerda Boers</w:t>
      </w:r>
      <w:r w:rsidR="009930A9">
        <w:rPr>
          <w:snapToGrid w:val="0"/>
          <w:sz w:val="24"/>
        </w:rPr>
        <w:t xml:space="preserve"> (wordt herkozen met 37 stemmen voor, 2 stemmen tegen en 0 onthoudingen)</w:t>
      </w:r>
    </w:p>
    <w:p w14:paraId="62D3F155" w14:textId="77777777" w:rsidR="00923146" w:rsidRDefault="00923146" w:rsidP="00E06D20">
      <w:pPr>
        <w:numPr>
          <w:ilvl w:val="0"/>
          <w:numId w:val="3"/>
        </w:numPr>
        <w:tabs>
          <w:tab w:val="clear" w:pos="780"/>
          <w:tab w:val="num" w:pos="1776"/>
        </w:tabs>
        <w:ind w:left="1776"/>
        <w:rPr>
          <w:snapToGrid w:val="0"/>
          <w:sz w:val="24"/>
        </w:rPr>
      </w:pPr>
      <w:r>
        <w:rPr>
          <w:snapToGrid w:val="0"/>
          <w:sz w:val="24"/>
        </w:rPr>
        <w:t>Johan Keen</w:t>
      </w:r>
      <w:r w:rsidR="009930A9">
        <w:rPr>
          <w:snapToGrid w:val="0"/>
          <w:sz w:val="24"/>
        </w:rPr>
        <w:t xml:space="preserve"> (wordt herkozen met 31 stemmen voor, 7 stemmen tegen en 1 onthouding)</w:t>
      </w:r>
    </w:p>
    <w:p w14:paraId="77DE42F6" w14:textId="77777777" w:rsidR="00923146" w:rsidRDefault="00923146" w:rsidP="00923146">
      <w:pPr>
        <w:numPr>
          <w:ilvl w:val="0"/>
          <w:numId w:val="3"/>
        </w:numPr>
        <w:tabs>
          <w:tab w:val="clear" w:pos="780"/>
          <w:tab w:val="num" w:pos="1776"/>
        </w:tabs>
        <w:ind w:left="1776"/>
        <w:rPr>
          <w:snapToGrid w:val="0"/>
          <w:sz w:val="24"/>
        </w:rPr>
      </w:pPr>
      <w:r>
        <w:rPr>
          <w:snapToGrid w:val="0"/>
          <w:sz w:val="24"/>
        </w:rPr>
        <w:lastRenderedPageBreak/>
        <w:t>Rinze Savenije</w:t>
      </w:r>
      <w:r w:rsidR="009930A9">
        <w:rPr>
          <w:snapToGrid w:val="0"/>
          <w:sz w:val="24"/>
        </w:rPr>
        <w:t xml:space="preserve"> (wordt herkozen met 31 stemmen voor, 7 stemmen tegen en 1 onthouding)</w:t>
      </w:r>
    </w:p>
    <w:p w14:paraId="24BBC597" w14:textId="77777777" w:rsidR="009930A9" w:rsidRPr="00923146" w:rsidRDefault="009930A9" w:rsidP="009930A9">
      <w:pPr>
        <w:ind w:left="1776"/>
        <w:rPr>
          <w:snapToGrid w:val="0"/>
          <w:sz w:val="24"/>
        </w:rPr>
      </w:pPr>
    </w:p>
    <w:p w14:paraId="5297ECD3" w14:textId="77777777" w:rsidR="001E5946" w:rsidRDefault="001E5946">
      <w:pPr>
        <w:numPr>
          <w:ilvl w:val="0"/>
          <w:numId w:val="4"/>
        </w:numPr>
        <w:rPr>
          <w:snapToGrid w:val="0"/>
          <w:sz w:val="24"/>
        </w:rPr>
      </w:pPr>
      <w:r>
        <w:rPr>
          <w:snapToGrid w:val="0"/>
          <w:sz w:val="24"/>
        </w:rPr>
        <w:t>Rondvraag</w:t>
      </w:r>
    </w:p>
    <w:p w14:paraId="2965329F" w14:textId="77777777" w:rsidR="009930A9" w:rsidRDefault="009930A9" w:rsidP="009930A9">
      <w:pPr>
        <w:numPr>
          <w:ilvl w:val="0"/>
          <w:numId w:val="12"/>
        </w:numPr>
        <w:rPr>
          <w:snapToGrid w:val="0"/>
          <w:sz w:val="24"/>
        </w:rPr>
      </w:pPr>
      <w:r>
        <w:rPr>
          <w:snapToGrid w:val="0"/>
          <w:sz w:val="24"/>
        </w:rPr>
        <w:t xml:space="preserve">Marwin van der Meer vraagt hoe het staat met het verplichten van een VOG (verklaring omtrent het gedrag) voor (nieuwe) vrijwilligers. Het bestuur geeft aan hier het afgelopen jaar uitvoerig over gediscussieerd te hebben en uiteindelijk tot het besluit te zijn gekomen om een VOG niet verplicht te stellen voor alle vrijwilligers. Belangrijkste argumenten voor dit besluit zijn o.a. het feit dat een VOG niet alle (mogelijk) begane delicten behelst, een soort van schijn-veiligheid biedt en veel administratieve rompslomp met zich meebrengt. Ook wil het bestuur bestaande vrijwilligers niet alsnog verplichten een VOG te overleggen. </w:t>
      </w:r>
      <w:r w:rsidR="00A377E8">
        <w:rPr>
          <w:snapToGrid w:val="0"/>
          <w:sz w:val="24"/>
        </w:rPr>
        <w:t>Wel houdt het bestuur het recht om in bepaalde gevallen om een VOG te vragen. Wanneer vanuit de overheid een VOG verplicht wordt gesteld, zal DZOH vanzelfsprekend aan deze verplichting gaan voldoen.</w:t>
      </w:r>
    </w:p>
    <w:p w14:paraId="2A53BAAE" w14:textId="77777777" w:rsidR="00A377E8" w:rsidRDefault="00A377E8" w:rsidP="009930A9">
      <w:pPr>
        <w:numPr>
          <w:ilvl w:val="0"/>
          <w:numId w:val="12"/>
        </w:numPr>
        <w:rPr>
          <w:snapToGrid w:val="0"/>
          <w:sz w:val="24"/>
        </w:rPr>
      </w:pPr>
      <w:r>
        <w:rPr>
          <w:snapToGrid w:val="0"/>
          <w:sz w:val="24"/>
        </w:rPr>
        <w:t>Jan Tjapkes vraagt of er aandacht is voor leden die bijvoorbeeld 25 jaar lid zijn van de vereniging. JH geeft aan dat hier beleid voor is.</w:t>
      </w:r>
    </w:p>
    <w:p w14:paraId="692D7289" w14:textId="77777777" w:rsidR="00A377E8" w:rsidRDefault="00A377E8" w:rsidP="00A377E8">
      <w:pPr>
        <w:numPr>
          <w:ilvl w:val="0"/>
          <w:numId w:val="12"/>
        </w:numPr>
        <w:rPr>
          <w:snapToGrid w:val="0"/>
          <w:sz w:val="24"/>
        </w:rPr>
      </w:pPr>
      <w:r>
        <w:rPr>
          <w:snapToGrid w:val="0"/>
          <w:sz w:val="24"/>
        </w:rPr>
        <w:t xml:space="preserve">Gert Horstmann vraagt naar de stand van zaken betreffende de overdracht van de gebouwen door de Gemeente Emmen aan DZOH. WJ geeft aan dat er gesprekken gaande zijn met de gemeente over de overdracht per 01-08-2016 en dat het grootste vraagstuk nu is of de alle gebouwen in één keer worden </w:t>
      </w:r>
      <w:r w:rsidR="00BF402F">
        <w:rPr>
          <w:snapToGrid w:val="0"/>
          <w:sz w:val="24"/>
        </w:rPr>
        <w:t>overgedragen</w:t>
      </w:r>
      <w:r>
        <w:rPr>
          <w:snapToGrid w:val="0"/>
          <w:sz w:val="24"/>
        </w:rPr>
        <w:t xml:space="preserve"> of in twee gedeelten. Vraag is namelijk of de gemeente de nieuwe gebouwen (2010) nu al wil overdragen of eerst zelf het reeds ingecalculeerde belastingvoordeel wil opstrijken. Onze voorkeur gaat uit naar een overdracht in één keer per 01-08-2016. Ook heeft de gemeente aangegeven dat er geen geld beschikbaar is om eventueel achterstallig onderhoud te verrichten vóór de overdracht.</w:t>
      </w:r>
    </w:p>
    <w:p w14:paraId="0F8FDCFF" w14:textId="77777777" w:rsidR="00A377E8" w:rsidRDefault="00A377E8" w:rsidP="00A377E8">
      <w:pPr>
        <w:numPr>
          <w:ilvl w:val="0"/>
          <w:numId w:val="12"/>
        </w:numPr>
        <w:rPr>
          <w:snapToGrid w:val="0"/>
          <w:sz w:val="24"/>
        </w:rPr>
      </w:pPr>
      <w:r>
        <w:rPr>
          <w:snapToGrid w:val="0"/>
          <w:sz w:val="24"/>
        </w:rPr>
        <w:t>Wat betreft de stand van zaken aangaande een tweede kunstgrasveld kan worden gemeld dat er gesprekken plaatsvinden met EKC om eventueel samen een kunstgrasveld aan te leggen op de locatie van veld 5 en het huidige korfbalveld. Een tweede kunstgrasveld op ons eigen hoofdveld is op dit moment financieel niet haalbaar.</w:t>
      </w:r>
    </w:p>
    <w:p w14:paraId="1D1DD358" w14:textId="77777777" w:rsidR="00A377E8" w:rsidRDefault="00A377E8" w:rsidP="00A377E8">
      <w:pPr>
        <w:numPr>
          <w:ilvl w:val="0"/>
          <w:numId w:val="12"/>
        </w:numPr>
        <w:rPr>
          <w:snapToGrid w:val="0"/>
          <w:sz w:val="24"/>
        </w:rPr>
      </w:pPr>
      <w:r>
        <w:rPr>
          <w:snapToGrid w:val="0"/>
          <w:sz w:val="24"/>
        </w:rPr>
        <w:t>Frank Schut vraagt of het mogelijk is om borden met regels hoe om te gaan met de kleedkamers (schoonmaken en netjes achterlaten) in alle kleedkamers te plaatsen. Het bestuur geeft aan dat dat zal gebeuren.</w:t>
      </w:r>
    </w:p>
    <w:p w14:paraId="1C418CFF" w14:textId="77777777" w:rsidR="00A377E8" w:rsidRPr="00A377E8" w:rsidRDefault="00A377E8" w:rsidP="00A377E8">
      <w:pPr>
        <w:ind w:left="1140"/>
        <w:rPr>
          <w:snapToGrid w:val="0"/>
          <w:sz w:val="24"/>
        </w:rPr>
      </w:pPr>
    </w:p>
    <w:p w14:paraId="19CAC4B1" w14:textId="77777777" w:rsidR="001E5946" w:rsidRDefault="001E5946">
      <w:pPr>
        <w:numPr>
          <w:ilvl w:val="0"/>
          <w:numId w:val="4"/>
        </w:numPr>
        <w:rPr>
          <w:snapToGrid w:val="0"/>
          <w:sz w:val="24"/>
        </w:rPr>
      </w:pPr>
      <w:r>
        <w:rPr>
          <w:snapToGrid w:val="0"/>
          <w:sz w:val="24"/>
        </w:rPr>
        <w:t>Sluiting</w:t>
      </w:r>
    </w:p>
    <w:p w14:paraId="12E87AAB" w14:textId="77777777" w:rsidR="00A377E8" w:rsidRDefault="00A377E8" w:rsidP="00A377E8">
      <w:pPr>
        <w:numPr>
          <w:ilvl w:val="0"/>
          <w:numId w:val="13"/>
        </w:numPr>
        <w:rPr>
          <w:snapToGrid w:val="0"/>
          <w:sz w:val="24"/>
        </w:rPr>
      </w:pPr>
      <w:r>
        <w:rPr>
          <w:snapToGrid w:val="0"/>
          <w:sz w:val="24"/>
        </w:rPr>
        <w:t>Om 20.50 uur sluit RS de vergadering en bedankt iedereen voor zijn/haar komst en inbreng.</w:t>
      </w:r>
    </w:p>
    <w:p w14:paraId="7BB6A6B8" w14:textId="77777777" w:rsidR="001E5946" w:rsidRDefault="001E5946">
      <w:pPr>
        <w:rPr>
          <w:snapToGrid w:val="0"/>
          <w:sz w:val="22"/>
        </w:rPr>
      </w:pPr>
    </w:p>
    <w:p w14:paraId="2926CE51" w14:textId="77777777" w:rsidR="001E5946" w:rsidRDefault="001E5946">
      <w:pPr>
        <w:rPr>
          <w:sz w:val="22"/>
        </w:rPr>
      </w:pPr>
    </w:p>
    <w:sectPr w:rsidR="001E5946">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177C1"/>
    <w:multiLevelType w:val="hybridMultilevel"/>
    <w:tmpl w:val="3DFAF410"/>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 w15:restartNumberingAfterBreak="0">
    <w:nsid w:val="2D2B1596"/>
    <w:multiLevelType w:val="hybridMultilevel"/>
    <w:tmpl w:val="94FABF72"/>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3" w15:restartNumberingAfterBreak="0">
    <w:nsid w:val="3AB148A2"/>
    <w:multiLevelType w:val="hybridMultilevel"/>
    <w:tmpl w:val="5526FC54"/>
    <w:lvl w:ilvl="0" w:tplc="557CF536">
      <w:start w:val="1"/>
      <w:numFmt w:val="bullet"/>
      <w:lvlText w:val=""/>
      <w:lvlJc w:val="left"/>
      <w:pPr>
        <w:ind w:left="1140" w:hanging="360"/>
      </w:pPr>
      <w:rPr>
        <w:rFonts w:ascii="Symbol" w:hAnsi="Symbol" w:hint="default"/>
      </w:rPr>
    </w:lvl>
    <w:lvl w:ilvl="1" w:tplc="04130003">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4" w15:restartNumberingAfterBreak="0">
    <w:nsid w:val="3F362B01"/>
    <w:multiLevelType w:val="hybridMultilevel"/>
    <w:tmpl w:val="3A60074A"/>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5" w15:restartNumberingAfterBreak="0">
    <w:nsid w:val="46D92A41"/>
    <w:multiLevelType w:val="hybridMultilevel"/>
    <w:tmpl w:val="6882C0DC"/>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6" w15:restartNumberingAfterBreak="0">
    <w:nsid w:val="480E71FF"/>
    <w:multiLevelType w:val="singleLevel"/>
    <w:tmpl w:val="2E20E692"/>
    <w:lvl w:ilvl="0">
      <w:start w:val="1"/>
      <w:numFmt w:val="decimal"/>
      <w:lvlText w:val="%1."/>
      <w:lvlJc w:val="left"/>
      <w:pPr>
        <w:tabs>
          <w:tab w:val="num" w:pos="420"/>
        </w:tabs>
        <w:ind w:left="420" w:hanging="420"/>
      </w:pPr>
      <w:rPr>
        <w:b/>
        <w:i w:val="0"/>
      </w:rPr>
    </w:lvl>
  </w:abstractNum>
  <w:abstractNum w:abstractNumId="7" w15:restartNumberingAfterBreak="0">
    <w:nsid w:val="4AAD0295"/>
    <w:multiLevelType w:val="hybridMultilevel"/>
    <w:tmpl w:val="5E204716"/>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8" w15:restartNumberingAfterBreak="0">
    <w:nsid w:val="4AF3147A"/>
    <w:multiLevelType w:val="singleLevel"/>
    <w:tmpl w:val="8CB6B194"/>
    <w:lvl w:ilvl="0">
      <w:start w:val="3"/>
      <w:numFmt w:val="decimal"/>
      <w:lvlText w:val="%1."/>
      <w:lvlJc w:val="left"/>
      <w:pPr>
        <w:tabs>
          <w:tab w:val="num" w:pos="420"/>
        </w:tabs>
        <w:ind w:left="420" w:hanging="420"/>
      </w:pPr>
      <w:rPr>
        <w:b/>
        <w:i w:val="0"/>
      </w:rPr>
    </w:lvl>
  </w:abstractNum>
  <w:abstractNum w:abstractNumId="9" w15:restartNumberingAfterBreak="0">
    <w:nsid w:val="67C12427"/>
    <w:multiLevelType w:val="singleLevel"/>
    <w:tmpl w:val="557CF536"/>
    <w:lvl w:ilvl="0">
      <w:start w:val="1"/>
      <w:numFmt w:val="bullet"/>
      <w:lvlText w:val=""/>
      <w:lvlJc w:val="left"/>
      <w:pPr>
        <w:tabs>
          <w:tab w:val="num" w:pos="780"/>
        </w:tabs>
        <w:ind w:left="780" w:hanging="360"/>
      </w:pPr>
      <w:rPr>
        <w:rFonts w:ascii="Symbol" w:hAnsi="Symbol" w:hint="default"/>
      </w:rPr>
    </w:lvl>
  </w:abstractNum>
  <w:abstractNum w:abstractNumId="10" w15:restartNumberingAfterBreak="0">
    <w:nsid w:val="68BB0E5E"/>
    <w:multiLevelType w:val="hybridMultilevel"/>
    <w:tmpl w:val="BD261054"/>
    <w:lvl w:ilvl="0" w:tplc="557CF536">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11" w15:restartNumberingAfterBreak="0">
    <w:nsid w:val="706C2631"/>
    <w:multiLevelType w:val="singleLevel"/>
    <w:tmpl w:val="2E20E692"/>
    <w:lvl w:ilvl="0">
      <w:start w:val="1"/>
      <w:numFmt w:val="decimal"/>
      <w:lvlText w:val="%1."/>
      <w:lvlJc w:val="left"/>
      <w:pPr>
        <w:tabs>
          <w:tab w:val="num" w:pos="420"/>
        </w:tabs>
        <w:ind w:left="420" w:hanging="420"/>
      </w:pPr>
      <w:rPr>
        <w:b/>
        <w:i w:val="0"/>
      </w:rPr>
    </w:lvl>
  </w:abstractNum>
  <w:abstractNum w:abstractNumId="12" w15:restartNumberingAfterBreak="0">
    <w:nsid w:val="784D77AF"/>
    <w:multiLevelType w:val="hybridMultilevel"/>
    <w:tmpl w:val="914EF54C"/>
    <w:lvl w:ilvl="0" w:tplc="557CF536">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9"/>
  </w:num>
  <w:num w:numId="4">
    <w:abstractNumId w:val="8"/>
  </w:num>
  <w:num w:numId="5">
    <w:abstractNumId w:val="11"/>
  </w:num>
  <w:num w:numId="6">
    <w:abstractNumId w:val="1"/>
  </w:num>
  <w:num w:numId="7">
    <w:abstractNumId w:val="12"/>
  </w:num>
  <w:num w:numId="8">
    <w:abstractNumId w:val="4"/>
  </w:num>
  <w:num w:numId="9">
    <w:abstractNumId w:val="3"/>
  </w:num>
  <w:num w:numId="10">
    <w:abstractNumId w:val="5"/>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11"/>
    <w:rsid w:val="00016F1D"/>
    <w:rsid w:val="00093E46"/>
    <w:rsid w:val="000A0FF2"/>
    <w:rsid w:val="001E5946"/>
    <w:rsid w:val="0023465A"/>
    <w:rsid w:val="002717A3"/>
    <w:rsid w:val="002F7EEC"/>
    <w:rsid w:val="0038105D"/>
    <w:rsid w:val="00393B4F"/>
    <w:rsid w:val="00412472"/>
    <w:rsid w:val="00457334"/>
    <w:rsid w:val="00476511"/>
    <w:rsid w:val="00483D4B"/>
    <w:rsid w:val="004B0F4B"/>
    <w:rsid w:val="006C049D"/>
    <w:rsid w:val="006E3D16"/>
    <w:rsid w:val="006E6531"/>
    <w:rsid w:val="00814DF6"/>
    <w:rsid w:val="00923146"/>
    <w:rsid w:val="009758B1"/>
    <w:rsid w:val="009930A9"/>
    <w:rsid w:val="009967E6"/>
    <w:rsid w:val="009C689B"/>
    <w:rsid w:val="00A377E8"/>
    <w:rsid w:val="00A72309"/>
    <w:rsid w:val="00A956D3"/>
    <w:rsid w:val="00B101BE"/>
    <w:rsid w:val="00B97926"/>
    <w:rsid w:val="00BF402F"/>
    <w:rsid w:val="00E06D20"/>
    <w:rsid w:val="00E725D3"/>
    <w:rsid w:val="00F37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49280"/>
  <w15:chartTrackingRefBased/>
  <w15:docId w15:val="{5CF86140-6137-4BE4-A242-8109395A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46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1539</Words>
  <Characters>8465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Opening</vt:lpstr>
    </vt:vector>
  </TitlesOfParts>
  <Company>1</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dc:title>
  <dc:subject/>
  <dc:creator>1</dc:creator>
  <cp:keywords/>
  <cp:lastModifiedBy>Jeroen Hidding</cp:lastModifiedBy>
  <cp:revision>3</cp:revision>
  <cp:lastPrinted>2014-11-26T17:21:00Z</cp:lastPrinted>
  <dcterms:created xsi:type="dcterms:W3CDTF">2016-11-22T18:04:00Z</dcterms:created>
  <dcterms:modified xsi:type="dcterms:W3CDTF">2016-11-27T22:00:00Z</dcterms:modified>
</cp:coreProperties>
</file>